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1.) I think the agile methodology was quite effective and it did seem to make the process easier and faster.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2.) The role I had this time was scrum master, the thing I liked about this role was that I got to be a part of the development and still be able to work on other things. Next time I would like to work on making the user interfaces because I think it gives you a great opportunity to be creative.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CocoaOOXMLWriter/1561.6</generator>
</meta>
</file>